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DB" w:rsidRPr="00D81CDB" w:rsidRDefault="00D81CDB" w:rsidP="00D81CD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1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 к положению о внутренней системе</w:t>
      </w:r>
      <w:r w:rsidRPr="00D81CDB">
        <w:rPr>
          <w:rFonts w:ascii="Times New Roman" w:hAnsi="Times New Roman" w:cs="Times New Roman"/>
        </w:rPr>
        <w:br/>
      </w:r>
      <w:r w:rsidRPr="00D81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качества образования </w:t>
      </w:r>
    </w:p>
    <w:p w:rsidR="00D81CDB" w:rsidRPr="00D81CDB" w:rsidRDefault="00D81CDB" w:rsidP="00D81C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CDB" w:rsidRPr="00D81CDB" w:rsidRDefault="00D81CDB" w:rsidP="00D81C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оценки РППС</w:t>
      </w:r>
    </w:p>
    <w:p w:rsidR="00D81CDB" w:rsidRPr="00D81CDB" w:rsidRDefault="00D81CDB" w:rsidP="00D81C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CDB">
        <w:rPr>
          <w:rFonts w:ascii="Times New Roman" w:hAnsi="Times New Roman" w:cs="Times New Roman"/>
          <w:color w:val="000000"/>
          <w:sz w:val="24"/>
          <w:szCs w:val="24"/>
        </w:rPr>
        <w:t>Баллы: 0 – не соответствует, 1 – частично соответствует, 2 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11602"/>
        <w:gridCol w:w="2548"/>
      </w:tblGrid>
      <w:tr w:rsidR="001C2EEA" w:rsidRPr="00D81CDB" w:rsidTr="008A2AD0">
        <w:trPr>
          <w:trHeight w:val="6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</w:t>
            </w:r>
            <w:proofErr w:type="spellStart"/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D81CDB" w:rsidRPr="00D81CDB" w:rsidTr="008A2AD0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D81CDB" w:rsidRPr="00D81CDB" w:rsidTr="008A2AD0">
        <w:trPr>
          <w:trHeight w:val="680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 Показатели, характеризующие общий критерий оценки качества развивающей предметно-пространственной среды, касающиеся ее содержательной насыщенности</w:t>
            </w:r>
          </w:p>
        </w:tc>
      </w:tr>
      <w:tr w:rsidR="001C2EEA" w:rsidRPr="00D81CDB" w:rsidTr="008A2AD0">
        <w:trPr>
          <w:trHeight w:val="30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пространства соответствует возрастным возможностям детей, соответствует особенностям каждого возрастного этапа:</w:t>
            </w:r>
          </w:p>
          <w:p w:rsidR="001C2EEA" w:rsidRPr="00D81CDB" w:rsidRDefault="001C2EEA" w:rsidP="00D81C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помещениях образовательной организации находится мебель, по размеру и функциональному назначению подобранная в соответствии с возрастом детей;</w:t>
            </w:r>
          </w:p>
          <w:p w:rsidR="001C2EEA" w:rsidRPr="00D81CDB" w:rsidRDefault="001C2EEA" w:rsidP="00D81C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помещениях образовательной организации выделены функциональные зоны (пространства) в зависимости от образовательных, психологических, физиологических потребностей детей разного возраста;</w:t>
            </w:r>
          </w:p>
          <w:p w:rsidR="001C2EEA" w:rsidRPr="00D81CDB" w:rsidRDefault="001C2EEA" w:rsidP="00D81C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доступные детям помещения образовательной организации, включая коридоры и лестницы, используются для развития детей (оформляются детскими рисунками; на стенах, на полу, на ступенях размещаются надписи, схемы, буквы, цифры и 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D607E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9F51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пространства соответствует 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жанию </w:t>
            </w: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D607E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8A2A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образовательного пространства учитывается целостность образовательного процесса в образовательной организации, в 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D607E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0628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пространство оснащено игровыми средствами обучения в соответствии со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спецификой </w:t>
            </w: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D607E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EEA" w:rsidRPr="00D81CDB" w:rsidTr="00A00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D8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 соответствии со спецификой 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EEA" w:rsidRPr="00D81CDB" w:rsidTr="000F7A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0B1D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образовательном пространстве учитываются национально-культурные условия, в 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3A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образовательном пространстве учитываются климатические условия, в 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0233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D8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пространства и разнообразие материалов, оборудования и инвентаря (в здании и на участке) для детей раннего возраста предоставляет необходимые и достаточные возможности для движения с 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EEA" w:rsidRPr="00D81CDB" w:rsidTr="005F68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D8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пространства и разнообразие материалов, оборудования и инвентаря (в здании и на участке) для детей раннего возраста предоставляет необходимые и достаточные возможности для предметной и игровой деятельности с 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EEA" w:rsidRPr="00D81CDB" w:rsidTr="008A2A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пространства и разнообразие материалов, оборудования и инвентаря (в здании и на участке) обеспечивает игровую, познавательную, исследовательскую и творческую активность всех воспитанников, экспериментирование с доступными детям материалами (в том числе с песком и водой)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980A4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0F5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515CAC" w:rsidRDefault="00515CAC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81CDB" w:rsidRPr="00D81CDB" w:rsidTr="00850D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трансформируемости</w:t>
            </w:r>
            <w:proofErr w:type="spellEnd"/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пространства</w:t>
            </w:r>
          </w:p>
        </w:tc>
      </w:tr>
      <w:tr w:rsidR="001C2EEA" w:rsidRPr="00D81CDB" w:rsidTr="002F5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пространства и расположение материалов обеспечивает возможность изменений предметно-пространственной среды в зависимости от образовательной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AA346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4907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пространства и расположение материалов обеспечивает возможность изменений предметно-пространственной среды в зависимости от меняющихся интересов, мотивов и возможностей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AA346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524F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группы используется разновеликая, но преимущественно достаточно низкая (по высоте), открытая (без стекол и задних стенок) мебель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AA346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BF5AC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515CAC" w:rsidRDefault="00515CAC" w:rsidP="00515C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81CDB" w:rsidRPr="00D81CDB" w:rsidTr="00850D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полифункциональности</w:t>
            </w:r>
            <w:proofErr w:type="spellEnd"/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материалов</w:t>
            </w:r>
          </w:p>
        </w:tc>
      </w:tr>
      <w:tr w:rsidR="001C2EEA" w:rsidRPr="00D81CDB" w:rsidTr="00A55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организации пространства группы и расположении материалов, различных составляющих предметной среды (детской мебели, матов, мягких модулей, ширм и т. д.) для разнообразного использования в разных видах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AA3463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8A2A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организации пространства полифункциональных предметов и материалов, не 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DC4D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организации пространства природных, бросовых материалов, пригодных для использования в разных видах детской активности (в том числе в качестве предметов-заместителей в детской игре)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6E0B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отражена мобильность средового окружения, позволяющая обеспечить новизну и сложность предметно-пространственной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874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7C2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детям обеспечена возможность практического участия в преобразовании предметной среды, основанного на приобщении детей к 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365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группы, участка обеспечена возможность его изменения в соответствии с игровыми и педагогическими задачами, в том числе посредством подручных средств для различных временных сооружений (домиков, игровых уголков, оград и 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E172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участка предоставлена возможность использования одних и тех же объектов участка (постройки, не имеющие четкого образа, и природные объекты – низкие кустарники, деревья, пеньки и пр.) для разных видов детской деятельности, которые можно использовать в качестве маркеров игрового пространства, мест для общения, игры, исследования и уединения и т. 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AD0" w:rsidRPr="00D81CDB" w:rsidTr="008A2AD0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организации пространства участка предоставлены подручные материалы для преобразования этого </w:t>
            </w: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пространства, </w:t>
            </w:r>
            <w:proofErr w:type="spellStart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подстраивания</w:t>
            </w:r>
            <w:proofErr w:type="spellEnd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под те или иные игровые или педагогические задачи, обеспечение опыта построения собственных игровых пространств на прогулке, использования подручного материала для этой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8A2AD0" w:rsidRPr="00D81CDB" w:rsidTr="008A2A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EEA" w:rsidRPr="00D81CDB" w:rsidTr="008A2AD0">
        <w:trPr>
          <w:trHeight w:val="7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баллов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515CAC" w:rsidRDefault="00515CAC" w:rsidP="00850D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DB" w:rsidRPr="00D81CDB" w:rsidTr="00850D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Показатели, характеризующие общий критерий оценки качества развивающей предметно-пространственной среды, касающиеся ее вариативности</w:t>
            </w:r>
          </w:p>
        </w:tc>
      </w:tr>
      <w:tr w:rsidR="001C2EEA" w:rsidRPr="00D81CDB" w:rsidTr="00EA23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организации пространства учтены особенности образовательной деятельности (например, наличие приоритетной направленности), </w:t>
            </w:r>
            <w:proofErr w:type="spellStart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экономические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4C5F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организации пространства обеспечен учет специфики информационной социализации и рисков </w:t>
            </w:r>
            <w:proofErr w:type="spellStart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B57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различных пространств (для игры, конструирования и пр.) в группе, на территории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705B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разнообразных материалов, игр, игрушек и оборудования, обеспечивающих свободный выбор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76697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4000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 исследовательскую активность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E66D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организации пространства учитывается </w:t>
            </w:r>
            <w:proofErr w:type="spellStart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гендерная</w:t>
            </w:r>
            <w:proofErr w:type="spellEnd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EEA" w:rsidRPr="00D81CDB" w:rsidTr="008A2A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1C2EEA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EEA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BD08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используются игровые объекты, которые вариативно используются детьми (например, на горке дети поднимаются и спускаются различными способами, катаются и качаются, цепляются)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07E" w:rsidRPr="00D81CDB" w:rsidTr="00F828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организации пространства участка обеспечено </w:t>
            </w:r>
            <w:proofErr w:type="spellStart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разноуровневое</w:t>
            </w:r>
            <w:proofErr w:type="spellEnd"/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 телесного образа себя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321E9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515CAC" w:rsidRDefault="00097946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81CDB" w:rsidRPr="00D81CDB" w:rsidTr="00850D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 Показатели, характеризующие общий критерий оценки качества развивающей предметно-пространственной среды, касающиеся ее доступности</w:t>
            </w:r>
          </w:p>
        </w:tc>
      </w:tr>
      <w:tr w:rsidR="007D607E" w:rsidRPr="00D81CDB" w:rsidTr="00926A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7D60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пространства, в групповых и других помещениях, предназначенных для образовательной деятельности детей, обеспечены условия для общения и совместной деятельности детей как со взрослыми, так и со сверстниками в разных групповых сочетаниях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564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организованы условия, при которых дети имеют возможность собираться для игр и занятий всей группой вместе, а также объединяться в малые группы в соответствии со своими интересами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AD0" w:rsidRPr="00D81CDB" w:rsidTr="009866C7">
        <w:trPr>
          <w:trHeight w:val="1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прилегающих территорий здания образовательной организации выделены зоны для общения и совместной деятельности больших и малых групп детей из разных возрастных групп и взрослых, в том числе для использования методов проектирования как средств поисковой, познавательно-</w:t>
            </w: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исследовательской, творческой, игровой и других видов деятельности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AD0" w:rsidRPr="00D81CDB" w:rsidRDefault="008A2AD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D607E" w:rsidRPr="00D81CDB" w:rsidTr="008A2A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D8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здания, территории (участка) обеспечена доступность для воспитанников, в том числе детей с ОВЗ,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3F01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D8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группы обеспечена доступность для воспитанников, в том числе детей с ОВЗ и детей-инвалидов,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D262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здания, территории (участка) обеспечен свободный доступ детей, в том числе детей с ОВЗ,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4247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группы обеспечен свободный доступ детей, в том числе детей с ОВЗ,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B921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обеспечена возможность для обсуждения родителями (законными представителями) детей воп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росов, связанных с реализацией </w:t>
            </w: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4A6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группах различных центров активности, дающих возможность детям приобрести разнообразный опыт в 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 надписями (отличительными знаками, символами)), а также дополнительных материалов, для изменения, дополнения обустройства центров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342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515CAC" w:rsidRDefault="00097946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D607E" w:rsidRPr="00D81CDB" w:rsidRDefault="007D607E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DB" w:rsidRPr="00D81CDB" w:rsidTr="00850D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CDB" w:rsidRPr="00D81CDB" w:rsidRDefault="00D81CDB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7D607E" w:rsidRPr="00D81CDB" w:rsidTr="00CA6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пространство и все его элементы отвечают требованиям по обеспечению надежности и безопасности их использования, такими как санитарно-эпидемиологические правила и нормативы и правила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2F59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здания, участка используются исправные и сохранные материалы и 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2026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предметно-пространственной среды группы используются исправные и сохранные материалы и 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8770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учитывается необходимость обеспечения эмоционального благополучия детей во взаимодействии с предметно-пространственным окружением и комфортных условий для работы сотрудников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4223F0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8E4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предметно-пространственной среды групповых и других помещений обеспечено достаточно пространства для свободного передвижения детей, а также выделены помещения или зоны для разных видов двигательной активности детей – бега, прыжков, лазания, метания и 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515CA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DC46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D8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обеспечена возможность для максимального рассредоточения детей в групповом блоке (рациональное использование всех помещений, игровая, приемная)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515CA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2C7D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предметно-пространственной среды дети имеют возможность безопасного доступа к объектам инфраструктуры детского сада, а также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515CA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8A2A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помещениях образовательной организации достаточно места для специального оборудования для детей с ОВЗ, имеется специально приспособленная мебель, позволяющая безопасно заниматься разными видами деятельности, общаться и играть со 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515CA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07E" w:rsidRPr="00D81CDB" w:rsidTr="007227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организации пространства территории детского сада организована защита от погодных явлений (снег, ветер, солнце и 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515CAC" w:rsidP="00850D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607E" w:rsidRPr="00D81CDB" w:rsidTr="001D66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515CAC" w:rsidRDefault="00097946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D607E" w:rsidRPr="00D81CDB" w:rsidRDefault="007D607E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C" w:rsidRPr="00D81CDB" w:rsidTr="001D66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CAC" w:rsidRPr="00D81CDB" w:rsidRDefault="00515CAC" w:rsidP="00850D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CAC" w:rsidRPr="00A834ED" w:rsidRDefault="00097946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E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7D607E" w:rsidRPr="00D81CDB" w:rsidTr="003330A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D81CDB" w:rsidRDefault="007D607E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Возможное (максимальное) количество баллов по 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07E" w:rsidRPr="00A834ED" w:rsidRDefault="00097946" w:rsidP="007D6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A2AD0" w:rsidRDefault="008A2AD0" w:rsidP="00D81CDB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A2AD0" w:rsidRDefault="008A2AD0" w:rsidP="00D81CDB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81CDB" w:rsidRDefault="00D81CDB" w:rsidP="00D81CDB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81CDB" w:rsidRDefault="00D81CDB" w:rsidP="00D81CDB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F20523" w:rsidRDefault="00F20523"/>
    <w:sectPr w:rsidR="00F20523" w:rsidSect="00D81C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71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CDB"/>
    <w:rsid w:val="00097946"/>
    <w:rsid w:val="001C2EEA"/>
    <w:rsid w:val="001E2D1A"/>
    <w:rsid w:val="0031285C"/>
    <w:rsid w:val="004223F0"/>
    <w:rsid w:val="00515CAC"/>
    <w:rsid w:val="0076697C"/>
    <w:rsid w:val="007D607E"/>
    <w:rsid w:val="008A2AD0"/>
    <w:rsid w:val="00980A43"/>
    <w:rsid w:val="00A6586C"/>
    <w:rsid w:val="00A834ED"/>
    <w:rsid w:val="00AA3463"/>
    <w:rsid w:val="00D81CDB"/>
    <w:rsid w:val="00E00C6E"/>
    <w:rsid w:val="00F2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DF08-C627-4D7E-8D8C-A306569C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2024-03-04T04:01:00Z</dcterms:created>
  <dcterms:modified xsi:type="dcterms:W3CDTF">2024-03-06T04:00:00Z</dcterms:modified>
</cp:coreProperties>
</file>